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9EBB5" w14:textId="4F1FF2D1" w:rsidR="00956B8E" w:rsidRPr="00296057" w:rsidRDefault="00956B8E" w:rsidP="00956B8E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Proposal 1-</w:t>
      </w:r>
      <w:r w:rsidRPr="0093567D">
        <w:rPr>
          <w:rFonts w:ascii="Times New Roman" w:hAnsi="Times New Roman" w:cs="Times New Roman" w:hint="eastAsia"/>
          <w:b/>
          <w:bCs/>
          <w:color w:val="auto"/>
          <w:sz w:val="22"/>
          <w:szCs w:val="22"/>
          <w:highlight w:val="green"/>
        </w:rPr>
        <w:t>1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: </w:t>
      </w:r>
      <w:r w:rsidR="00D65CDA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For 3GPP internal evaluation, </w:t>
      </w:r>
      <w:r w:rsidR="00D65CDA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d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efine energy efficiency as a quantitative KPI in 3GPP for both </w:t>
      </w:r>
      <w:r w:rsidRPr="0093567D">
        <w:rPr>
          <w:rFonts w:ascii="Times New Roman" w:hAnsi="Times New Roman" w:cs="Times New Roman" w:hint="eastAsia"/>
          <w:b/>
          <w:bCs/>
          <w:color w:val="auto"/>
          <w:sz w:val="22"/>
          <w:szCs w:val="22"/>
          <w:highlight w:val="green"/>
        </w:rPr>
        <w:t>network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and </w:t>
      </w:r>
      <w:r w:rsidRPr="0093567D">
        <w:rPr>
          <w:rFonts w:ascii="Times New Roman" w:hAnsi="Times New Roman" w:cs="Times New Roman" w:hint="eastAsia"/>
          <w:b/>
          <w:bCs/>
          <w:color w:val="auto"/>
          <w:sz w:val="22"/>
          <w:szCs w:val="22"/>
          <w:highlight w:val="green"/>
        </w:rPr>
        <w:t>device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.</w:t>
      </w:r>
    </w:p>
    <w:p w14:paraId="0863D729" w14:textId="0EC1C474" w:rsidR="00930C8F" w:rsidRPr="0093567D" w:rsidRDefault="00956B8E" w:rsidP="00956B8E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</w:pP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 xml:space="preserve">Proposal 1-2: Definition and metrics of ‘Energy Efficiency for sustainability’ in ITU-R WP5D is used </w:t>
      </w:r>
      <w:r w:rsidR="00930C8F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>for ITU submission</w:t>
      </w:r>
    </w:p>
    <w:p w14:paraId="5EC179E8" w14:textId="0621DF6B" w:rsidR="00F5072F" w:rsidRPr="0093567D" w:rsidRDefault="00F5072F" w:rsidP="00F5072F">
      <w:pPr>
        <w:pStyle w:val="Heading2"/>
        <w:numPr>
          <w:ilvl w:val="0"/>
          <w:numId w:val="2"/>
        </w:numPr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</w:pP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>O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>ther metrics for 3GPP internal evaluation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 xml:space="preserve"> are to be discussed and decided by WGs</w:t>
      </w:r>
    </w:p>
    <w:p w14:paraId="04CEDAA7" w14:textId="34F1EEC1" w:rsidR="00956B8E" w:rsidRPr="0093567D" w:rsidRDefault="00956B8E" w:rsidP="00956B8E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</w:pP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Proposal 1-3: </w:t>
      </w:r>
      <w:r w:rsidR="00C11D8C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For 3GPP internal evaluation, </w:t>
      </w:r>
      <w:r w:rsidR="0012133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at least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empty load and partial load case</w:t>
      </w:r>
      <w:r w:rsidRPr="0093567D">
        <w:rPr>
          <w:rFonts w:ascii="Times New Roman" w:hAnsi="Times New Roman" w:cs="Times New Roman" w:hint="eastAsia"/>
          <w:b/>
          <w:bCs/>
          <w:color w:val="auto"/>
          <w:sz w:val="22"/>
          <w:szCs w:val="22"/>
          <w:highlight w:val="green"/>
        </w:rPr>
        <w:t>s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should be evaluated in 6GR study.</w:t>
      </w:r>
    </w:p>
    <w:p w14:paraId="350BB59F" w14:textId="71117B31" w:rsidR="00956B8E" w:rsidRPr="0093567D" w:rsidRDefault="00956B8E" w:rsidP="00930C8F">
      <w:pPr>
        <w:pStyle w:val="Heading2"/>
        <w:numPr>
          <w:ilvl w:val="0"/>
          <w:numId w:val="2"/>
        </w:numPr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</w:pP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Evaluate via system level simulations (SLS) </w:t>
      </w:r>
    </w:p>
    <w:p w14:paraId="1D4371FA" w14:textId="46AFF864" w:rsidR="00956B8E" w:rsidRPr="0093567D" w:rsidRDefault="00956B8E" w:rsidP="00930C8F">
      <w:pPr>
        <w:pStyle w:val="Heading2"/>
        <w:numPr>
          <w:ilvl w:val="0"/>
          <w:numId w:val="2"/>
        </w:numPr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</w:pP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Other evaluation methods</w:t>
      </w:r>
      <w:r w:rsidR="0097637E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are not precluded when relevant</w:t>
      </w:r>
    </w:p>
    <w:p w14:paraId="3F7835CC" w14:textId="17081F8A" w:rsidR="00956B8E" w:rsidRPr="00296057" w:rsidRDefault="00956B8E" w:rsidP="00956B8E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Proposal 1-4: </w:t>
      </w:r>
      <w:r w:rsidR="00D65CDA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F</w:t>
      </w:r>
      <w:r w:rsidR="00D65CDA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or 3GPP internal evaluation</w:t>
      </w:r>
      <w:r w:rsidR="00D65CDA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,</w:t>
      </w:r>
      <w:r w:rsidR="00D65CDA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</w:t>
      </w:r>
      <w:r w:rsidR="00EC2895"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UE/network p</w:t>
      </w:r>
      <w:r w:rsidRPr="0093567D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ower model is to be discussed in RAN1.</w:t>
      </w:r>
    </w:p>
    <w:p w14:paraId="6BA52129" w14:textId="77777777" w:rsidR="003F7EB9" w:rsidRDefault="003F7EB9"/>
    <w:p w14:paraId="503B83A2" w14:textId="77777777" w:rsidR="00E02B63" w:rsidRDefault="00E02B63"/>
    <w:p w14:paraId="27C05CDC" w14:textId="77777777" w:rsidR="00E02B63" w:rsidRDefault="00E02B63"/>
    <w:p w14:paraId="3327594D" w14:textId="0E4FB30A" w:rsidR="00E02B63" w:rsidRPr="00C923B2" w:rsidRDefault="00E02B63" w:rsidP="00E02B63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</w:pPr>
      <w:r w:rsidRPr="00C923B2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Proposal </w:t>
      </w:r>
      <w:r w:rsidRPr="00C923B2">
        <w:rPr>
          <w:rFonts w:ascii="Times New Roman" w:hAnsi="Times New Roman" w:cs="Times New Roman" w:hint="eastAsia"/>
          <w:b/>
          <w:bCs/>
          <w:color w:val="auto"/>
          <w:sz w:val="22"/>
          <w:szCs w:val="22"/>
          <w:highlight w:val="green"/>
        </w:rPr>
        <w:t>1-5</w:t>
      </w:r>
      <w:r w:rsidRPr="00C923B2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: </w:t>
      </w:r>
      <w:r w:rsidR="0038317D" w:rsidRPr="00C923B2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For 3GPP internal study, l</w:t>
      </w:r>
      <w:r w:rsidRPr="00C923B2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ink budget is used as the evaluation methodology for coverage</w:t>
      </w:r>
      <w:r w:rsidR="00C923B2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when applicable</w:t>
      </w:r>
    </w:p>
    <w:p w14:paraId="0799B0E0" w14:textId="39C52291" w:rsidR="00E02B63" w:rsidRDefault="00E02B63" w:rsidP="00E02B63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</w:pPr>
      <w:r w:rsidRPr="00E02B63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 xml:space="preserve">Proposal </w:t>
      </w:r>
      <w:r w:rsidRPr="00E02B63">
        <w:rPr>
          <w:rFonts w:ascii="Times New Roman" w:hAnsi="Times New Roman" w:cs="Times New Roman" w:hint="eastAsia"/>
          <w:b/>
          <w:bCs/>
          <w:color w:val="auto"/>
          <w:sz w:val="22"/>
          <w:szCs w:val="22"/>
          <w:highlight w:val="yellow"/>
        </w:rPr>
        <w:t>1-6</w:t>
      </w:r>
      <w:r w:rsidRPr="00E02B63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 xml:space="preserve">: </w:t>
      </w:r>
      <w:r w:rsidR="0038317D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 xml:space="preserve">For 3GPP internal study, </w:t>
      </w:r>
      <w:r w:rsidRPr="00E02B63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>MCL (Maximum Coupling Loss)</w:t>
      </w:r>
      <w:r w:rsidR="009D5A2B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>, MPL are</w:t>
      </w:r>
      <w:r w:rsidRPr="00E02B63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 xml:space="preserve"> used as metric</w:t>
      </w:r>
      <w:r w:rsidR="009D5A2B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>s</w:t>
      </w:r>
      <w:r w:rsidRPr="00E02B63">
        <w:rPr>
          <w:rFonts w:ascii="Times New Roman" w:hAnsi="Times New Roman" w:cs="Times New Roman"/>
          <w:b/>
          <w:bCs/>
          <w:color w:val="auto"/>
          <w:sz w:val="22"/>
          <w:szCs w:val="22"/>
          <w:highlight w:val="yellow"/>
        </w:rPr>
        <w:t xml:space="preserve"> for coverage performance.</w:t>
      </w:r>
    </w:p>
    <w:p w14:paraId="65434C44" w14:textId="77777777" w:rsidR="00350419" w:rsidRPr="008E5880" w:rsidRDefault="00E02B63" w:rsidP="00E02B63">
      <w:pPr>
        <w:pStyle w:val="Heading2"/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</w:pP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Proposal </w:t>
      </w:r>
      <w:r w:rsidRPr="008E5880">
        <w:rPr>
          <w:rFonts w:ascii="Times New Roman" w:hAnsi="Times New Roman" w:cs="Times New Roman" w:hint="eastAsia"/>
          <w:b/>
          <w:bCs/>
          <w:color w:val="auto"/>
          <w:sz w:val="22"/>
          <w:szCs w:val="22"/>
          <w:highlight w:val="green"/>
        </w:rPr>
        <w:t>1-7</w:t>
      </w: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: </w:t>
      </w:r>
      <w:r w:rsidR="0038317D"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For 3GPP internal study, </w:t>
      </w:r>
      <w:r w:rsidR="0038317D"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t</w:t>
      </w: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he target for coverage is </w:t>
      </w:r>
      <w:r w:rsidR="0033102D"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to be determined by RAN</w:t>
      </w: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.</w:t>
      </w:r>
      <w:r w:rsidR="0033102D"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</w:t>
      </w:r>
    </w:p>
    <w:p w14:paraId="2E2322F2" w14:textId="57E9F4C5" w:rsidR="00E02B63" w:rsidRPr="008E5880" w:rsidRDefault="0033102D" w:rsidP="00350419">
      <w:pPr>
        <w:pStyle w:val="Heading2"/>
        <w:numPr>
          <w:ilvl w:val="0"/>
          <w:numId w:val="2"/>
        </w:numPr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</w:pP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FFS: Exact </w:t>
      </w:r>
      <w:r w:rsidR="00C54298"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coverage </w:t>
      </w: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target</w:t>
      </w:r>
      <w:r w:rsidR="00350419"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 xml:space="preserve"> value(s)</w:t>
      </w: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.</w:t>
      </w:r>
    </w:p>
    <w:p w14:paraId="4328DAB0" w14:textId="77777777" w:rsidR="00AF5AF0" w:rsidRPr="008E5880" w:rsidRDefault="00AF5AF0" w:rsidP="00AF5AF0">
      <w:pPr>
        <w:pStyle w:val="Heading2"/>
        <w:numPr>
          <w:ilvl w:val="0"/>
          <w:numId w:val="2"/>
        </w:numPr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</w:pPr>
      <w:r w:rsidRPr="008E5880">
        <w:rPr>
          <w:rFonts w:ascii="Times New Roman" w:hAnsi="Times New Roman" w:cs="Times New Roman"/>
          <w:b/>
          <w:bCs/>
          <w:color w:val="auto"/>
          <w:sz w:val="22"/>
          <w:szCs w:val="22"/>
          <w:highlight w:val="green"/>
        </w:rPr>
        <w:t>FFS: Additional details considering control/data channel</w:t>
      </w:r>
    </w:p>
    <w:p w14:paraId="2398ACBB" w14:textId="77777777" w:rsidR="00E02B63" w:rsidRDefault="00E02B63"/>
    <w:sectPr w:rsidR="00E02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13013"/>
    <w:multiLevelType w:val="hybridMultilevel"/>
    <w:tmpl w:val="4FC0EB1A"/>
    <w:lvl w:ilvl="0" w:tplc="3F5C1B28">
      <w:start w:val="1"/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963EA7"/>
    <w:multiLevelType w:val="hybridMultilevel"/>
    <w:tmpl w:val="959AC544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565144608">
    <w:abstractNumId w:val="1"/>
  </w:num>
  <w:num w:numId="2" w16cid:durableId="7136259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B8E"/>
    <w:rsid w:val="000A3CCF"/>
    <w:rsid w:val="00121330"/>
    <w:rsid w:val="00181420"/>
    <w:rsid w:val="001E4940"/>
    <w:rsid w:val="002D36D3"/>
    <w:rsid w:val="0032293D"/>
    <w:rsid w:val="0033102D"/>
    <w:rsid w:val="00350419"/>
    <w:rsid w:val="0038317D"/>
    <w:rsid w:val="003F7EB9"/>
    <w:rsid w:val="00416C83"/>
    <w:rsid w:val="004234AC"/>
    <w:rsid w:val="004E1F3D"/>
    <w:rsid w:val="005B77E4"/>
    <w:rsid w:val="007258B5"/>
    <w:rsid w:val="007652A5"/>
    <w:rsid w:val="00844FAB"/>
    <w:rsid w:val="008A7B7F"/>
    <w:rsid w:val="008E5880"/>
    <w:rsid w:val="00930C8F"/>
    <w:rsid w:val="0093567D"/>
    <w:rsid w:val="009569B3"/>
    <w:rsid w:val="00956B8E"/>
    <w:rsid w:val="0097637E"/>
    <w:rsid w:val="009D5A2B"/>
    <w:rsid w:val="00AC07F3"/>
    <w:rsid w:val="00AF5AF0"/>
    <w:rsid w:val="00BE1049"/>
    <w:rsid w:val="00C11D8C"/>
    <w:rsid w:val="00C54298"/>
    <w:rsid w:val="00C923B2"/>
    <w:rsid w:val="00D606B4"/>
    <w:rsid w:val="00D65CDA"/>
    <w:rsid w:val="00E02B63"/>
    <w:rsid w:val="00EC2895"/>
    <w:rsid w:val="00F5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8D4AA"/>
  <w15:chartTrackingRefBased/>
  <w15:docId w15:val="{560E75B8-D10E-4E53-9614-C581C6C1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6B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56B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6B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6B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6B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6B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6B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6B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6B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6B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956B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6B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6B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6B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6B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6B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6B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6B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6B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6B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6B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6B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6B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6B8E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,P"/>
    <w:basedOn w:val="Normal"/>
    <w:link w:val="ListParagraphChar"/>
    <w:uiPriority w:val="34"/>
    <w:qFormat/>
    <w:rsid w:val="00956B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6B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6B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6B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6B8E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56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Younsun Kim</dc:creator>
  <cp:keywords/>
  <dc:description/>
  <cp:lastModifiedBy>Younsun Kim</cp:lastModifiedBy>
  <cp:revision>2</cp:revision>
  <dcterms:created xsi:type="dcterms:W3CDTF">2025-09-15T08:26:00Z</dcterms:created>
  <dcterms:modified xsi:type="dcterms:W3CDTF">2025-09-15T08:26:00Z</dcterms:modified>
</cp:coreProperties>
</file>